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0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74"/>
        <w:gridCol w:w="1931"/>
        <w:gridCol w:w="10596"/>
      </w:tblGrid>
      <w:tr w:rsidR="001216B6" w:rsidRPr="001216B6" w:rsidTr="001216B6">
        <w:trPr>
          <w:trHeight w:val="588"/>
        </w:trPr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216B6" w:rsidRDefault="001216B6" w:rsidP="001216B6">
            <w:pPr>
              <w:rPr>
                <w:b/>
              </w:rPr>
            </w:pPr>
            <w:r w:rsidRPr="001216B6">
              <w:rPr>
                <w:b/>
                <w:bCs/>
              </w:rPr>
              <w:t>Categorías</w:t>
            </w:r>
          </w:p>
        </w:tc>
        <w:tc>
          <w:tcPr>
            <w:tcW w:w="19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216B6" w:rsidRDefault="001216B6" w:rsidP="001216B6">
            <w:r w:rsidRPr="001216B6">
              <w:rPr>
                <w:b/>
                <w:bCs/>
              </w:rPr>
              <w:t>Conceptos</w:t>
            </w:r>
          </w:p>
        </w:tc>
        <w:tc>
          <w:tcPr>
            <w:tcW w:w="105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216B6" w:rsidRDefault="001216B6" w:rsidP="001216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C4F8AC" wp14:editId="4484D55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-544195</wp:posOffset>
                      </wp:positionV>
                      <wp:extent cx="4369435" cy="424815"/>
                      <wp:effectExtent l="0" t="0" r="12065" b="13335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9435" cy="42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16B6" w:rsidRPr="001216B6" w:rsidRDefault="001216B6" w:rsidP="001216B6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1216B6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EVALUACIÓN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5.15pt;margin-top:-42.85pt;width:344.05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">
                      <v:textbox>
                        <w:txbxContent>
                          <w:p w:rsidR="001216B6" w:rsidRPr="001216B6" w:rsidRDefault="001216B6" w:rsidP="001216B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216B6">
                              <w:rPr>
                                <w:b/>
                                <w:sz w:val="36"/>
                                <w:szCs w:val="36"/>
                              </w:rPr>
                              <w:t>EVALUACIÓN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16B6">
              <w:rPr>
                <w:b/>
                <w:bCs/>
              </w:rPr>
              <w:t>Características</w:t>
            </w:r>
          </w:p>
        </w:tc>
      </w:tr>
      <w:tr w:rsidR="001216B6" w:rsidRPr="001216B6" w:rsidTr="001216B6">
        <w:trPr>
          <w:trHeight w:val="588"/>
        </w:trPr>
        <w:tc>
          <w:tcPr>
            <w:tcW w:w="1474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216B6" w:rsidRDefault="001216B6" w:rsidP="001216B6">
            <w:pPr>
              <w:rPr>
                <w:b/>
              </w:rPr>
            </w:pPr>
            <w:r w:rsidRPr="001216B6">
              <w:rPr>
                <w:b/>
              </w:rPr>
              <w:t>Tipos</w:t>
            </w:r>
          </w:p>
        </w:tc>
        <w:tc>
          <w:tcPr>
            <w:tcW w:w="19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216B6" w:rsidRDefault="001216B6" w:rsidP="001216B6">
            <w:r w:rsidRPr="001216B6">
              <w:t xml:space="preserve">Formativa </w:t>
            </w:r>
          </w:p>
        </w:tc>
        <w:tc>
          <w:tcPr>
            <w:tcW w:w="105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16B6" w:rsidRPr="001216B6" w:rsidRDefault="001216B6" w:rsidP="001216B6"/>
        </w:tc>
        <w:bookmarkStart w:id="0" w:name="_GoBack"/>
        <w:bookmarkEnd w:id="0"/>
      </w:tr>
      <w:tr w:rsidR="001216B6" w:rsidRPr="001216B6" w:rsidTr="001216B6">
        <w:trPr>
          <w:trHeight w:val="588"/>
        </w:trPr>
        <w:tc>
          <w:tcPr>
            <w:tcW w:w="1474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216B6" w:rsidRPr="001216B6" w:rsidRDefault="001216B6" w:rsidP="001216B6">
            <w:pPr>
              <w:rPr>
                <w:b/>
              </w:rPr>
            </w:pPr>
          </w:p>
        </w:tc>
        <w:tc>
          <w:tcPr>
            <w:tcW w:w="19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216B6" w:rsidRDefault="001216B6" w:rsidP="001216B6">
            <w:r w:rsidRPr="001216B6">
              <w:t>Sumativa</w:t>
            </w:r>
          </w:p>
        </w:tc>
        <w:tc>
          <w:tcPr>
            <w:tcW w:w="105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16B6" w:rsidRPr="001216B6" w:rsidRDefault="001216B6" w:rsidP="001216B6"/>
        </w:tc>
      </w:tr>
      <w:tr w:rsidR="001216B6" w:rsidRPr="001216B6" w:rsidTr="001216B6">
        <w:trPr>
          <w:trHeight w:val="588"/>
        </w:trPr>
        <w:tc>
          <w:tcPr>
            <w:tcW w:w="147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216B6" w:rsidRDefault="001216B6" w:rsidP="001216B6">
            <w:pPr>
              <w:rPr>
                <w:b/>
              </w:rPr>
            </w:pPr>
            <w:r w:rsidRPr="001216B6">
              <w:rPr>
                <w:b/>
              </w:rPr>
              <w:t>Extensión</w:t>
            </w:r>
          </w:p>
        </w:tc>
        <w:tc>
          <w:tcPr>
            <w:tcW w:w="19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216B6" w:rsidRDefault="001216B6" w:rsidP="001216B6">
            <w:r w:rsidRPr="001216B6">
              <w:t>Global</w:t>
            </w:r>
          </w:p>
        </w:tc>
        <w:tc>
          <w:tcPr>
            <w:tcW w:w="105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16B6" w:rsidRPr="001216B6" w:rsidRDefault="001216B6" w:rsidP="001216B6"/>
        </w:tc>
      </w:tr>
      <w:tr w:rsidR="001216B6" w:rsidRPr="001216B6" w:rsidTr="001216B6">
        <w:trPr>
          <w:trHeight w:val="588"/>
        </w:trPr>
        <w:tc>
          <w:tcPr>
            <w:tcW w:w="147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216B6" w:rsidRPr="001216B6" w:rsidRDefault="001216B6" w:rsidP="001216B6">
            <w:pPr>
              <w:rPr>
                <w:b/>
              </w:rPr>
            </w:pPr>
          </w:p>
        </w:tc>
        <w:tc>
          <w:tcPr>
            <w:tcW w:w="19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216B6" w:rsidRDefault="001216B6" w:rsidP="001216B6">
            <w:r w:rsidRPr="001216B6">
              <w:t>Parcial</w:t>
            </w:r>
          </w:p>
        </w:tc>
        <w:tc>
          <w:tcPr>
            <w:tcW w:w="105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16B6" w:rsidRPr="001216B6" w:rsidRDefault="001216B6" w:rsidP="001216B6"/>
        </w:tc>
      </w:tr>
      <w:tr w:rsidR="001216B6" w:rsidRPr="001216B6" w:rsidTr="001216B6">
        <w:trPr>
          <w:trHeight w:val="588"/>
        </w:trPr>
        <w:tc>
          <w:tcPr>
            <w:tcW w:w="147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216B6" w:rsidRDefault="001216B6" w:rsidP="001216B6">
            <w:pPr>
              <w:rPr>
                <w:b/>
              </w:rPr>
            </w:pPr>
            <w:r w:rsidRPr="001216B6">
              <w:rPr>
                <w:b/>
              </w:rPr>
              <w:t>Agentes</w:t>
            </w:r>
          </w:p>
        </w:tc>
        <w:tc>
          <w:tcPr>
            <w:tcW w:w="19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216B6" w:rsidRDefault="001216B6" w:rsidP="001216B6">
            <w:r w:rsidRPr="001216B6">
              <w:t>Interna</w:t>
            </w:r>
          </w:p>
        </w:tc>
        <w:tc>
          <w:tcPr>
            <w:tcW w:w="105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16B6" w:rsidRPr="001216B6" w:rsidRDefault="001216B6" w:rsidP="001216B6"/>
        </w:tc>
      </w:tr>
      <w:tr w:rsidR="001216B6" w:rsidRPr="001216B6" w:rsidTr="001216B6">
        <w:trPr>
          <w:trHeight w:val="588"/>
        </w:trPr>
        <w:tc>
          <w:tcPr>
            <w:tcW w:w="147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216B6" w:rsidRPr="001216B6" w:rsidRDefault="001216B6" w:rsidP="001216B6">
            <w:pPr>
              <w:rPr>
                <w:b/>
              </w:rPr>
            </w:pPr>
          </w:p>
        </w:tc>
        <w:tc>
          <w:tcPr>
            <w:tcW w:w="19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216B6" w:rsidRDefault="001216B6" w:rsidP="001216B6">
            <w:r w:rsidRPr="001216B6">
              <w:t>Externa</w:t>
            </w:r>
          </w:p>
        </w:tc>
        <w:tc>
          <w:tcPr>
            <w:tcW w:w="105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16B6" w:rsidRPr="001216B6" w:rsidRDefault="001216B6" w:rsidP="001216B6"/>
        </w:tc>
      </w:tr>
      <w:tr w:rsidR="001216B6" w:rsidRPr="001216B6" w:rsidTr="001216B6">
        <w:trPr>
          <w:trHeight w:val="588"/>
        </w:trPr>
        <w:tc>
          <w:tcPr>
            <w:tcW w:w="147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216B6" w:rsidRDefault="001216B6" w:rsidP="001216B6">
            <w:pPr>
              <w:rPr>
                <w:b/>
              </w:rPr>
            </w:pPr>
            <w:r w:rsidRPr="001216B6">
              <w:rPr>
                <w:b/>
              </w:rPr>
              <w:t>Momento de Aplicación</w:t>
            </w:r>
          </w:p>
        </w:tc>
        <w:tc>
          <w:tcPr>
            <w:tcW w:w="19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216B6" w:rsidRDefault="001216B6" w:rsidP="001216B6">
            <w:r w:rsidRPr="001216B6">
              <w:t>Inicial</w:t>
            </w:r>
          </w:p>
        </w:tc>
        <w:tc>
          <w:tcPr>
            <w:tcW w:w="105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16B6" w:rsidRPr="001216B6" w:rsidRDefault="001216B6" w:rsidP="001216B6"/>
        </w:tc>
      </w:tr>
      <w:tr w:rsidR="001216B6" w:rsidRPr="001216B6" w:rsidTr="001216B6">
        <w:trPr>
          <w:trHeight w:val="588"/>
        </w:trPr>
        <w:tc>
          <w:tcPr>
            <w:tcW w:w="147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216B6" w:rsidRPr="001216B6" w:rsidRDefault="001216B6" w:rsidP="001216B6">
            <w:pPr>
              <w:rPr>
                <w:b/>
              </w:rPr>
            </w:pPr>
          </w:p>
        </w:tc>
        <w:tc>
          <w:tcPr>
            <w:tcW w:w="19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216B6" w:rsidRDefault="001216B6" w:rsidP="001216B6">
            <w:r w:rsidRPr="001216B6">
              <w:t>Procesual</w:t>
            </w:r>
          </w:p>
        </w:tc>
        <w:tc>
          <w:tcPr>
            <w:tcW w:w="105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16B6" w:rsidRPr="001216B6" w:rsidRDefault="001216B6" w:rsidP="001216B6"/>
        </w:tc>
      </w:tr>
      <w:tr w:rsidR="001216B6" w:rsidRPr="001216B6" w:rsidTr="001216B6">
        <w:trPr>
          <w:trHeight w:val="588"/>
        </w:trPr>
        <w:tc>
          <w:tcPr>
            <w:tcW w:w="147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216B6" w:rsidRPr="001216B6" w:rsidRDefault="001216B6" w:rsidP="001216B6">
            <w:pPr>
              <w:rPr>
                <w:b/>
              </w:rPr>
            </w:pPr>
          </w:p>
        </w:tc>
        <w:tc>
          <w:tcPr>
            <w:tcW w:w="19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216B6" w:rsidRDefault="001216B6" w:rsidP="001216B6">
            <w:r w:rsidRPr="001216B6">
              <w:t>Final</w:t>
            </w:r>
          </w:p>
        </w:tc>
        <w:tc>
          <w:tcPr>
            <w:tcW w:w="105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16B6" w:rsidRPr="001216B6" w:rsidRDefault="001216B6" w:rsidP="001216B6"/>
        </w:tc>
      </w:tr>
      <w:tr w:rsidR="001216B6" w:rsidRPr="001216B6" w:rsidTr="001216B6">
        <w:trPr>
          <w:trHeight w:val="588"/>
        </w:trPr>
        <w:tc>
          <w:tcPr>
            <w:tcW w:w="147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216B6" w:rsidRDefault="001216B6" w:rsidP="001216B6">
            <w:pPr>
              <w:rPr>
                <w:b/>
              </w:rPr>
            </w:pPr>
            <w:r w:rsidRPr="001216B6">
              <w:rPr>
                <w:b/>
              </w:rPr>
              <w:t>Criterio de comparación</w:t>
            </w:r>
          </w:p>
        </w:tc>
        <w:tc>
          <w:tcPr>
            <w:tcW w:w="19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216B6" w:rsidRDefault="001216B6" w:rsidP="001216B6">
            <w:r w:rsidRPr="001216B6">
              <w:t>Autorreferencia</w:t>
            </w:r>
          </w:p>
        </w:tc>
        <w:tc>
          <w:tcPr>
            <w:tcW w:w="105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16B6" w:rsidRPr="001216B6" w:rsidRDefault="001216B6" w:rsidP="001216B6"/>
        </w:tc>
      </w:tr>
      <w:tr w:rsidR="001216B6" w:rsidRPr="001216B6" w:rsidTr="001216B6">
        <w:trPr>
          <w:trHeight w:val="588"/>
        </w:trPr>
        <w:tc>
          <w:tcPr>
            <w:tcW w:w="147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216B6" w:rsidRPr="001216B6" w:rsidRDefault="001216B6" w:rsidP="001216B6">
            <w:pPr>
              <w:rPr>
                <w:b/>
              </w:rPr>
            </w:pPr>
          </w:p>
        </w:tc>
        <w:tc>
          <w:tcPr>
            <w:tcW w:w="19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216B6" w:rsidRDefault="001216B6" w:rsidP="001216B6">
            <w:r w:rsidRPr="001216B6">
              <w:t>Heterorreferencia</w:t>
            </w:r>
          </w:p>
        </w:tc>
        <w:tc>
          <w:tcPr>
            <w:tcW w:w="105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16B6" w:rsidRPr="001216B6" w:rsidRDefault="001216B6" w:rsidP="001216B6"/>
        </w:tc>
      </w:tr>
    </w:tbl>
    <w:p w:rsidR="001276F1" w:rsidRDefault="001216B6"/>
    <w:sectPr w:rsidR="001276F1" w:rsidSect="001216B6">
      <w:pgSz w:w="15842" w:h="12242" w:orient="landscape" w:code="126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B6"/>
    <w:rsid w:val="001216B6"/>
    <w:rsid w:val="007034F4"/>
    <w:rsid w:val="00712C66"/>
    <w:rsid w:val="007B7158"/>
    <w:rsid w:val="007D7A02"/>
    <w:rsid w:val="00800E2C"/>
    <w:rsid w:val="0080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2012Pc</dc:creator>
  <cp:lastModifiedBy>2012Pc</cp:lastModifiedBy>
  <cp:revision>1</cp:revision>
  <dcterms:created xsi:type="dcterms:W3CDTF">2013-07-01T16:27:00Z</dcterms:created>
  <dcterms:modified xsi:type="dcterms:W3CDTF">2013-07-01T16:29:00Z</dcterms:modified>
</cp:coreProperties>
</file>