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7C" w:rsidRPr="00F012CC" w:rsidRDefault="00580EF6" w:rsidP="00F012CC">
      <w:pPr>
        <w:jc w:val="center"/>
        <w:rPr>
          <w:rFonts w:ascii="Courier New" w:hAnsi="Courier New" w:cs="Courier New"/>
          <w:b/>
        </w:rPr>
      </w:pPr>
      <w:r w:rsidRPr="00F012CC">
        <w:rPr>
          <w:rFonts w:ascii="Courier New" w:hAnsi="Courier New" w:cs="Courier New"/>
          <w:b/>
        </w:rPr>
        <w:t>PROGRAMACIÓN ASIGNATURA</w:t>
      </w:r>
    </w:p>
    <w:p w:rsidR="00580EF6" w:rsidRPr="00F012CC" w:rsidRDefault="00580EF6" w:rsidP="00F012CC">
      <w:pPr>
        <w:jc w:val="center"/>
        <w:rPr>
          <w:rFonts w:ascii="Courier New" w:hAnsi="Courier New" w:cs="Courier New"/>
          <w:b/>
        </w:rPr>
      </w:pPr>
      <w:r w:rsidRPr="00F012CC">
        <w:rPr>
          <w:rFonts w:ascii="Courier New" w:hAnsi="Courier New" w:cs="Courier New"/>
          <w:b/>
        </w:rPr>
        <w:t xml:space="preserve">TALLER COMPLEMENTARIO DE REFLEXIÓN PRÁCTICA </w:t>
      </w:r>
      <w:r w:rsidR="00917853">
        <w:rPr>
          <w:rFonts w:ascii="Courier New" w:hAnsi="Courier New" w:cs="Courier New"/>
          <w:b/>
        </w:rPr>
        <w:t>2014</w:t>
      </w:r>
      <w:bookmarkStart w:id="0" w:name="_GoBack"/>
      <w:bookmarkEnd w:id="0"/>
    </w:p>
    <w:p w:rsidR="00F012CC" w:rsidRPr="00F012CC" w:rsidRDefault="00F012CC" w:rsidP="00F012CC">
      <w:pPr>
        <w:jc w:val="center"/>
        <w:rPr>
          <w:rFonts w:ascii="Courier New" w:hAnsi="Courier New" w:cs="Courier New"/>
          <w:b/>
        </w:rPr>
      </w:pPr>
    </w:p>
    <w:p w:rsidR="00580EF6" w:rsidRPr="00F012CC" w:rsidRDefault="00580EF6" w:rsidP="00F012CC">
      <w:pPr>
        <w:jc w:val="center"/>
        <w:rPr>
          <w:rFonts w:ascii="Courier New" w:hAnsi="Courier New" w:cs="Courier New"/>
          <w:b/>
          <w:u w:val="single"/>
        </w:rPr>
      </w:pPr>
      <w:r w:rsidRPr="00F012CC">
        <w:rPr>
          <w:rFonts w:ascii="Courier New" w:hAnsi="Courier New" w:cs="Courier New"/>
          <w:b/>
          <w:u w:val="single"/>
        </w:rPr>
        <w:t>BLOQUES DE CONTENIDOS</w:t>
      </w:r>
    </w:p>
    <w:p w:rsidR="00580EF6" w:rsidRPr="00F012CC" w:rsidRDefault="00580EF6" w:rsidP="00F012CC">
      <w:pPr>
        <w:spacing w:line="360" w:lineRule="auto"/>
        <w:rPr>
          <w:rFonts w:ascii="Courier New" w:hAnsi="Courier New" w:cs="Courier New"/>
        </w:rPr>
      </w:pPr>
    </w:p>
    <w:p w:rsidR="00580EF6" w:rsidRPr="00F012CC" w:rsidRDefault="00580EF6" w:rsidP="00F012CC">
      <w:pPr>
        <w:pStyle w:val="Prrafode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INSTRUMENTOS DE EVALUACIÓN:</w:t>
      </w:r>
    </w:p>
    <w:p w:rsidR="00F012CC" w:rsidRDefault="00F012CC" w:rsidP="00F012CC">
      <w:pPr>
        <w:pStyle w:val="Prrafodelista"/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Evalúa</w:t>
      </w:r>
      <w:r w:rsidR="00580EF6" w:rsidRPr="00F012CC">
        <w:rPr>
          <w:rFonts w:ascii="Courier New" w:hAnsi="Courier New" w:cs="Courier New"/>
        </w:rPr>
        <w:t>, PREDI, Toronto, CL-PT, Fundar, Pruebas informales, pautas, escalas, listas, rúbricas, entre otros.</w:t>
      </w:r>
    </w:p>
    <w:p w:rsidR="00F012CC" w:rsidRPr="00F012CC" w:rsidRDefault="00F012CC" w:rsidP="00F012CC">
      <w:pPr>
        <w:pStyle w:val="Prrafodelista"/>
        <w:spacing w:line="360" w:lineRule="auto"/>
        <w:rPr>
          <w:rFonts w:ascii="Courier New" w:hAnsi="Courier New" w:cs="Courier New"/>
        </w:rPr>
      </w:pPr>
    </w:p>
    <w:p w:rsidR="00580EF6" w:rsidRDefault="00580EF6" w:rsidP="00F012CC">
      <w:pPr>
        <w:pStyle w:val="Prrafode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Planificación psicopedagógica</w:t>
      </w:r>
    </w:p>
    <w:p w:rsidR="00F012CC" w:rsidRPr="00F012CC" w:rsidRDefault="00F012CC" w:rsidP="00F012CC">
      <w:pPr>
        <w:pStyle w:val="Prrafodelista"/>
        <w:spacing w:line="360" w:lineRule="auto"/>
        <w:rPr>
          <w:rFonts w:ascii="Courier New" w:hAnsi="Courier New" w:cs="Courier New"/>
        </w:rPr>
      </w:pPr>
    </w:p>
    <w:p w:rsidR="00580EF6" w:rsidRDefault="00580EF6" w:rsidP="00F012CC">
      <w:pPr>
        <w:pStyle w:val="Prrafode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Estrategias, técnicas, uso y construcción de material concreto/didáctico</w:t>
      </w:r>
    </w:p>
    <w:p w:rsidR="00F012CC" w:rsidRPr="00F012CC" w:rsidRDefault="00F012CC" w:rsidP="00F012CC">
      <w:pPr>
        <w:pStyle w:val="Prrafodelista"/>
        <w:rPr>
          <w:rFonts w:ascii="Courier New" w:hAnsi="Courier New" w:cs="Courier New"/>
        </w:rPr>
      </w:pPr>
    </w:p>
    <w:p w:rsidR="00580EF6" w:rsidRDefault="00580EF6" w:rsidP="00F012CC">
      <w:pPr>
        <w:pStyle w:val="Prrafode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Metodologías de apoyo para el profesor</w:t>
      </w:r>
    </w:p>
    <w:p w:rsidR="00F012CC" w:rsidRPr="00F012CC" w:rsidRDefault="00F012CC" w:rsidP="00F012CC">
      <w:pPr>
        <w:pStyle w:val="Prrafodelista"/>
        <w:spacing w:line="360" w:lineRule="auto"/>
        <w:rPr>
          <w:rFonts w:ascii="Courier New" w:hAnsi="Courier New" w:cs="Courier New"/>
        </w:rPr>
      </w:pPr>
    </w:p>
    <w:p w:rsidR="00580EF6" w:rsidRDefault="00580EF6" w:rsidP="00F012CC">
      <w:pPr>
        <w:pStyle w:val="Prrafode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Informes parciales</w:t>
      </w:r>
    </w:p>
    <w:p w:rsidR="00F012CC" w:rsidRPr="00F012CC" w:rsidRDefault="00F012CC" w:rsidP="00F012CC">
      <w:pPr>
        <w:pStyle w:val="Prrafodelista"/>
        <w:spacing w:line="360" w:lineRule="auto"/>
        <w:rPr>
          <w:rFonts w:ascii="Courier New" w:hAnsi="Courier New" w:cs="Courier New"/>
        </w:rPr>
      </w:pPr>
    </w:p>
    <w:p w:rsidR="00F012CC" w:rsidRDefault="00580EF6" w:rsidP="00F012CC">
      <w:pPr>
        <w:pStyle w:val="Prrafode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Evaluación diferenciada y adecuaciones curriculares</w:t>
      </w:r>
    </w:p>
    <w:p w:rsidR="00F012CC" w:rsidRPr="00F012CC" w:rsidRDefault="00F012CC" w:rsidP="00F012CC">
      <w:pPr>
        <w:pStyle w:val="Prrafodelista"/>
        <w:rPr>
          <w:rFonts w:ascii="Courier New" w:hAnsi="Courier New" w:cs="Courier New"/>
        </w:rPr>
      </w:pPr>
    </w:p>
    <w:p w:rsidR="00580EF6" w:rsidRDefault="00580EF6" w:rsidP="00F012CC">
      <w:pPr>
        <w:pStyle w:val="Prrafode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Planes de acompañamiento para déficit atencional</w:t>
      </w:r>
    </w:p>
    <w:p w:rsidR="00F012CC" w:rsidRPr="00F012CC" w:rsidRDefault="00F012CC" w:rsidP="00F012CC">
      <w:pPr>
        <w:pStyle w:val="Prrafodelista"/>
        <w:rPr>
          <w:rFonts w:ascii="Courier New" w:hAnsi="Courier New" w:cs="Courier New"/>
        </w:rPr>
      </w:pPr>
    </w:p>
    <w:p w:rsidR="00580EF6" w:rsidRPr="00F012CC" w:rsidRDefault="00580EF6" w:rsidP="00F012CC">
      <w:pPr>
        <w:pStyle w:val="Prrafode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F012CC">
        <w:rPr>
          <w:rFonts w:ascii="Courier New" w:hAnsi="Courier New" w:cs="Courier New"/>
        </w:rPr>
        <w:t>Actualización en legislación educativa (Decreto</w:t>
      </w:r>
      <w:r w:rsidR="00F012CC">
        <w:rPr>
          <w:rFonts w:ascii="Courier New" w:hAnsi="Courier New" w:cs="Courier New"/>
        </w:rPr>
        <w:t>s</w:t>
      </w:r>
      <w:r w:rsidRPr="00F012CC">
        <w:rPr>
          <w:rFonts w:ascii="Courier New" w:hAnsi="Courier New" w:cs="Courier New"/>
        </w:rPr>
        <w:t xml:space="preserve"> 511, 170. Ley</w:t>
      </w:r>
      <w:r w:rsidR="00F012CC">
        <w:rPr>
          <w:rFonts w:ascii="Courier New" w:hAnsi="Courier New" w:cs="Courier New"/>
        </w:rPr>
        <w:t>es</w:t>
      </w:r>
      <w:r w:rsidRPr="00F012CC">
        <w:rPr>
          <w:rFonts w:ascii="Courier New" w:hAnsi="Courier New" w:cs="Courier New"/>
        </w:rPr>
        <w:t xml:space="preserve"> 20.422, 20.248, 20.529, 20.370)</w:t>
      </w:r>
    </w:p>
    <w:p w:rsidR="00F012CC" w:rsidRPr="00F012CC" w:rsidRDefault="00F012CC" w:rsidP="00F012CC">
      <w:pPr>
        <w:ind w:left="360"/>
        <w:rPr>
          <w:rFonts w:ascii="Courier New" w:hAnsi="Courier New" w:cs="Courier New"/>
        </w:rPr>
      </w:pPr>
    </w:p>
    <w:p w:rsidR="00F012CC" w:rsidRPr="00F012CC" w:rsidRDefault="00F012CC" w:rsidP="00F012CC">
      <w:pPr>
        <w:ind w:left="360"/>
        <w:rPr>
          <w:rFonts w:ascii="Courier New" w:hAnsi="Courier New" w:cs="Courier New"/>
        </w:rPr>
      </w:pPr>
    </w:p>
    <w:sectPr w:rsidR="00F012CC" w:rsidRPr="00F012CC" w:rsidSect="00793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0D12"/>
    <w:multiLevelType w:val="hybridMultilevel"/>
    <w:tmpl w:val="80D627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EF6"/>
    <w:rsid w:val="00580EF6"/>
    <w:rsid w:val="0079327C"/>
    <w:rsid w:val="00917853"/>
    <w:rsid w:val="00F0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Profesional de Chile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Profesor IPCHILE</cp:lastModifiedBy>
  <cp:revision>3</cp:revision>
  <dcterms:created xsi:type="dcterms:W3CDTF">2013-03-18T20:07:00Z</dcterms:created>
  <dcterms:modified xsi:type="dcterms:W3CDTF">2014-03-19T19:11:00Z</dcterms:modified>
</cp:coreProperties>
</file>